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B7" w:rsidRDefault="006D24B7" w:rsidP="006D24B7">
      <w:pPr>
        <w:pStyle w:val="a4"/>
        <w:spacing w:before="3"/>
        <w:jc w:val="center"/>
        <w:rPr>
          <w:b/>
          <w:sz w:val="36"/>
          <w:szCs w:val="36"/>
          <w:lang w:val="ru-RU"/>
        </w:rPr>
      </w:pPr>
    </w:p>
    <w:p w:rsidR="006D24B7" w:rsidRDefault="006D24B7" w:rsidP="006D24B7">
      <w:pPr>
        <w:tabs>
          <w:tab w:val="left" w:pos="1932"/>
          <w:tab w:val="left" w:pos="2646"/>
        </w:tabs>
        <w:rPr>
          <w:b/>
          <w:color w:val="000000"/>
          <w:spacing w:val="-14"/>
          <w:sz w:val="28"/>
          <w:szCs w:val="28"/>
        </w:rPr>
      </w:pPr>
      <w:r>
        <w:rPr>
          <w:b/>
        </w:rPr>
        <w:t xml:space="preserve">                                                                </w:t>
      </w:r>
      <w:r>
        <w:rPr>
          <w:b/>
          <w:color w:val="000000"/>
          <w:spacing w:val="-14"/>
          <w:sz w:val="28"/>
          <w:szCs w:val="28"/>
        </w:rPr>
        <w:t>РОССИЙСКАЯ ФЕДЕРАЦИЯ</w:t>
      </w:r>
    </w:p>
    <w:p w:rsidR="006D24B7" w:rsidRDefault="006D24B7" w:rsidP="006D24B7">
      <w:pPr>
        <w:tabs>
          <w:tab w:val="left" w:pos="1932"/>
          <w:tab w:val="left" w:pos="2646"/>
        </w:tabs>
        <w:rPr>
          <w:b/>
          <w:sz w:val="28"/>
          <w:szCs w:val="28"/>
        </w:rPr>
      </w:pPr>
      <w:r>
        <w:rPr>
          <w:b/>
          <w:color w:val="000000"/>
          <w:spacing w:val="-14"/>
          <w:sz w:val="28"/>
          <w:szCs w:val="28"/>
        </w:rPr>
        <w:t xml:space="preserve">                                                         </w:t>
      </w:r>
      <w:proofErr w:type="gramStart"/>
      <w:r>
        <w:rPr>
          <w:b/>
          <w:color w:val="000000"/>
          <w:spacing w:val="-14"/>
          <w:sz w:val="28"/>
          <w:szCs w:val="28"/>
        </w:rPr>
        <w:t>Р</w:t>
      </w:r>
      <w:proofErr w:type="gramEnd"/>
      <w:r>
        <w:rPr>
          <w:b/>
          <w:color w:val="000000"/>
          <w:spacing w:val="-14"/>
          <w:sz w:val="28"/>
          <w:szCs w:val="28"/>
        </w:rPr>
        <w:t xml:space="preserve"> Е С П У Б Л И К А    Д А Г Е С Т А Н</w:t>
      </w:r>
    </w:p>
    <w:p w:rsidR="006D24B7" w:rsidRDefault="006D24B7" w:rsidP="006D24B7">
      <w:pPr>
        <w:tabs>
          <w:tab w:val="left" w:pos="1932"/>
          <w:tab w:val="left" w:pos="264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ДЕРБЕНТСКИЙ РАЙОН</w:t>
      </w:r>
    </w:p>
    <w:p w:rsidR="006D24B7" w:rsidRDefault="006D24B7" w:rsidP="006D24B7">
      <w:pPr>
        <w:shd w:val="clear" w:color="auto" w:fill="FFFFFF"/>
        <w:tabs>
          <w:tab w:val="left" w:pos="3240"/>
        </w:tabs>
        <w:spacing w:line="240" w:lineRule="atLeast"/>
        <w:rPr>
          <w:b/>
          <w:color w:val="000000"/>
          <w:spacing w:val="-14"/>
          <w:sz w:val="28"/>
          <w:szCs w:val="28"/>
        </w:rPr>
      </w:pPr>
      <w:r>
        <w:rPr>
          <w:b/>
          <w:color w:val="000000"/>
          <w:spacing w:val="-14"/>
          <w:sz w:val="28"/>
          <w:szCs w:val="28"/>
        </w:rPr>
        <w:t xml:space="preserve">                                                      Сельское поселение «село </w:t>
      </w:r>
      <w:proofErr w:type="spellStart"/>
      <w:r>
        <w:rPr>
          <w:b/>
          <w:color w:val="000000"/>
          <w:spacing w:val="-14"/>
          <w:sz w:val="28"/>
          <w:szCs w:val="28"/>
        </w:rPr>
        <w:t>Музаим</w:t>
      </w:r>
      <w:proofErr w:type="spellEnd"/>
    </w:p>
    <w:p w:rsidR="006D24B7" w:rsidRDefault="006D24B7" w:rsidP="006D24B7">
      <w:pPr>
        <w:shd w:val="clear" w:color="auto" w:fill="FFFFFF"/>
        <w:tabs>
          <w:tab w:val="left" w:pos="3240"/>
        </w:tabs>
        <w:spacing w:line="240" w:lineRule="atLeast"/>
        <w:rPr>
          <w:b/>
          <w:color w:val="000000"/>
          <w:spacing w:val="-14"/>
          <w:sz w:val="28"/>
          <w:szCs w:val="28"/>
        </w:rPr>
      </w:pPr>
      <w:r>
        <w:rPr>
          <w:b/>
          <w:color w:val="000000"/>
          <w:spacing w:val="-14"/>
          <w:sz w:val="28"/>
          <w:szCs w:val="28"/>
        </w:rPr>
        <w:t xml:space="preserve">                                  </w:t>
      </w:r>
      <w:r w:rsidR="00AA7BF0">
        <w:rPr>
          <w:b/>
          <w:color w:val="000000"/>
          <w:spacing w:val="-14"/>
          <w:sz w:val="28"/>
          <w:szCs w:val="28"/>
        </w:rPr>
        <w:t xml:space="preserve">       </w:t>
      </w:r>
      <w:r>
        <w:rPr>
          <w:b/>
          <w:color w:val="000000"/>
          <w:spacing w:val="-14"/>
          <w:sz w:val="28"/>
          <w:szCs w:val="28"/>
        </w:rPr>
        <w:t xml:space="preserve"> АДМИНИСТРАЦИЯ   СЕЛЬСКОГО   ПОСЕЛЕНИЯ  </w:t>
      </w:r>
    </w:p>
    <w:p w:rsidR="006D24B7" w:rsidRDefault="006D24B7" w:rsidP="006D24B7">
      <w:pPr>
        <w:shd w:val="clear" w:color="auto" w:fill="FFFFFF"/>
        <w:spacing w:line="240" w:lineRule="atLeast"/>
        <w:jc w:val="center"/>
        <w:rPr>
          <w:color w:val="000000"/>
          <w:spacing w:val="-14"/>
          <w:sz w:val="24"/>
          <w:szCs w:val="24"/>
        </w:rPr>
      </w:pPr>
      <w:r>
        <w:t xml:space="preserve">368617, Республика Дагестан,  Дербентский  район, с. </w:t>
      </w:r>
      <w:proofErr w:type="spellStart"/>
      <w:r>
        <w:t>Музаим</w:t>
      </w:r>
      <w:proofErr w:type="spellEnd"/>
      <w:r>
        <w:t>, ул. Гагарина 2 а</w:t>
      </w:r>
    </w:p>
    <w:p w:rsidR="006D24B7" w:rsidRDefault="006D24B7" w:rsidP="006D24B7">
      <w:pPr>
        <w:jc w:val="right"/>
        <w:rPr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102870</wp:posOffset>
                </wp:positionV>
                <wp:extent cx="6858000" cy="0"/>
                <wp:effectExtent l="40005" t="45720" r="4572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pt,8.1pt" to="512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pXGAIAADQEAAAOAAAAZHJzL2Uyb0RvYy54bWysU8GO2jAQvVfqP1i+QxKaZb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" o:allowincell="f" strokeweight="6pt">
                <v:stroke linestyle="thickBetweenThin"/>
              </v:line>
            </w:pict>
          </mc:Fallback>
        </mc:AlternateContent>
      </w:r>
    </w:p>
    <w:p w:rsidR="006D24B7" w:rsidRPr="00EE2243" w:rsidRDefault="006D24B7" w:rsidP="00EE2243">
      <w:pPr>
        <w:jc w:val="both"/>
        <w:rPr>
          <w:b/>
          <w:sz w:val="28"/>
        </w:rPr>
      </w:pPr>
      <w:r>
        <w:rPr>
          <w:b/>
          <w:sz w:val="28"/>
        </w:rPr>
        <w:t xml:space="preserve">     27.09. 2022г.                                                                                                     № 21</w:t>
      </w:r>
      <w:r>
        <w:rPr>
          <w:sz w:val="28"/>
          <w:szCs w:val="28"/>
        </w:rPr>
        <w:t xml:space="preserve">                                              </w:t>
      </w:r>
    </w:p>
    <w:p w:rsidR="006D24B7" w:rsidRDefault="006D24B7" w:rsidP="006D24B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Постановление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ПРОГРАММЫ ПРОИЗВОДСТВЕННОГО КОНТРОЛЯ 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СОБЛЮДЕНИЕМ САНИТАРНЫХ ПРАВИЛ И ВЫПОЛНЕНИЕМ 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САНИТАРНО-ПРОТИВОЭПИДЕМИЧЕСКИХ МЕРОПРИЯТИЙ 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МЕСТНОЙ АДМИНИСТРАЦИИ </w:t>
      </w:r>
      <w:r w:rsidR="00CC1EF1">
        <w:rPr>
          <w:rFonts w:ascii="Times New Roman" w:eastAsia="Times New Roman" w:hAnsi="Times New Roman" w:cs="Times New Roman"/>
          <w:b/>
          <w:bCs/>
          <w:sz w:val="28"/>
          <w:szCs w:val="28"/>
        </w:rPr>
        <w:t>СП</w:t>
      </w:r>
      <w:proofErr w:type="gramStart"/>
      <w:r w:rsidR="00CC1EF1">
        <w:rPr>
          <w:rFonts w:ascii="Times New Roman" w:eastAsia="Times New Roman" w:hAnsi="Times New Roman" w:cs="Times New Roman"/>
          <w:b/>
          <w:bCs/>
          <w:sz w:val="28"/>
          <w:szCs w:val="28"/>
        </w:rPr>
        <w:t>»С</w:t>
      </w:r>
      <w:proofErr w:type="gramEnd"/>
      <w:r w:rsidR="00CC1EF1">
        <w:rPr>
          <w:rFonts w:ascii="Times New Roman" w:eastAsia="Times New Roman" w:hAnsi="Times New Roman" w:cs="Times New Roman"/>
          <w:b/>
          <w:bCs/>
          <w:sz w:val="28"/>
          <w:szCs w:val="28"/>
        </w:rPr>
        <w:t>ЕЛО МУЗАИМ»</w:t>
      </w:r>
    </w:p>
    <w:p w:rsidR="002C5773" w:rsidRPr="007F029F" w:rsidRDefault="0056512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C5773"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</w:t>
      </w:r>
      <w:r w:rsidR="006D24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«ДЕРБЕНТСКИЙ РАЙОН»                   </w:t>
      </w:r>
      <w:r w:rsidR="002C5773"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2022 - 2023 ГОДЫ 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67B16" w:rsidRDefault="002C5773" w:rsidP="002C57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от 30.03.1999 </w:t>
      </w:r>
      <w:r w:rsidR="00565123" w:rsidRPr="007F029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 52-ФЗ </w:t>
      </w:r>
      <w:r w:rsidR="00367B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«</w:t>
      </w:r>
      <w:r w:rsidRPr="007F029F">
        <w:rPr>
          <w:rFonts w:ascii="Times New Roman" w:eastAsia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 w:rsidR="00367B1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C5773" w:rsidRPr="007F029F" w:rsidRDefault="002C5773" w:rsidP="00367B1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2C5773" w:rsidRPr="007F029F" w:rsidRDefault="002C5773" w:rsidP="002C57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>1. Утвердить Программу производственного контроля за соблюдением санитарных правил и выполнением санитарно - противоэпидемических мероприятий в местной администрации</w:t>
      </w:r>
      <w:r w:rsidR="00FF12E2">
        <w:rPr>
          <w:rFonts w:ascii="Times New Roman" w:eastAsia="Times New Roman" w:hAnsi="Times New Roman" w:cs="Times New Roman"/>
          <w:sz w:val="28"/>
          <w:szCs w:val="28"/>
        </w:rPr>
        <w:t xml:space="preserve"> СП «село </w:t>
      </w:r>
      <w:proofErr w:type="spellStart"/>
      <w:r w:rsidR="00FF12E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70F0E">
        <w:rPr>
          <w:rFonts w:ascii="Times New Roman" w:eastAsia="Times New Roman" w:hAnsi="Times New Roman" w:cs="Times New Roman"/>
          <w:sz w:val="28"/>
          <w:szCs w:val="28"/>
        </w:rPr>
        <w:t>узаим</w:t>
      </w:r>
      <w:proofErr w:type="spellEnd"/>
      <w:r w:rsidR="00A70F0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района </w:t>
      </w:r>
      <w:r w:rsidR="004A0E6B">
        <w:rPr>
          <w:rFonts w:ascii="Times New Roman" w:eastAsia="Times New Roman" w:hAnsi="Times New Roman" w:cs="Times New Roman"/>
          <w:sz w:val="28"/>
          <w:szCs w:val="28"/>
        </w:rPr>
        <w:t xml:space="preserve">«Дербентский район» </w:t>
      </w: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на 2022 - 2023 годы (прилагается). </w:t>
      </w:r>
    </w:p>
    <w:p w:rsidR="00820060" w:rsidRDefault="00367B16" w:rsidP="008200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0E6B">
        <w:rPr>
          <w:rFonts w:ascii="Times New Roman" w:hAnsi="Times New Roman" w:cs="Times New Roman"/>
          <w:sz w:val="28"/>
          <w:szCs w:val="28"/>
        </w:rPr>
        <w:t xml:space="preserve">2. Направить постановление муниципального образования СП «село </w:t>
      </w:r>
      <w:proofErr w:type="spellStart"/>
      <w:r w:rsidR="004A0E6B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4A0E6B">
        <w:rPr>
          <w:rFonts w:ascii="Times New Roman" w:hAnsi="Times New Roman" w:cs="Times New Roman"/>
          <w:sz w:val="28"/>
          <w:szCs w:val="28"/>
        </w:rPr>
        <w:t>»</w:t>
      </w:r>
      <w:r w:rsidR="00820060">
        <w:rPr>
          <w:rFonts w:ascii="Times New Roman" w:hAnsi="Times New Roman" w:cs="Times New Roman"/>
          <w:sz w:val="28"/>
          <w:szCs w:val="28"/>
        </w:rPr>
        <w:t xml:space="preserve"> в Министерство юстиции РД для включения в регистр муниципальных нормативных правовых актов в установленный законом срок.</w:t>
      </w:r>
    </w:p>
    <w:p w:rsidR="00820060" w:rsidRDefault="00367B16" w:rsidP="008200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0E6B">
        <w:rPr>
          <w:rFonts w:ascii="Times New Roman" w:hAnsi="Times New Roman" w:cs="Times New Roman"/>
          <w:sz w:val="28"/>
          <w:szCs w:val="28"/>
        </w:rPr>
        <w:t xml:space="preserve">3. В течение 10 после дня принятия направить постановление муниципального образования СП «село </w:t>
      </w:r>
      <w:proofErr w:type="spellStart"/>
      <w:r w:rsidR="004A0E6B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4A0E6B">
        <w:rPr>
          <w:rFonts w:ascii="Times New Roman" w:hAnsi="Times New Roman" w:cs="Times New Roman"/>
          <w:sz w:val="28"/>
          <w:szCs w:val="28"/>
        </w:rPr>
        <w:t>»</w:t>
      </w:r>
      <w:r w:rsidR="00820060">
        <w:rPr>
          <w:rFonts w:ascii="Times New Roman" w:hAnsi="Times New Roman" w:cs="Times New Roman"/>
          <w:sz w:val="28"/>
          <w:szCs w:val="28"/>
        </w:rPr>
        <w:t xml:space="preserve"> в прокуратуру для проведения антикоррупционной экспертизы и проверки на предмет законности.</w:t>
      </w:r>
    </w:p>
    <w:p w:rsidR="00820060" w:rsidRDefault="00367B16" w:rsidP="00820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</w:t>
      </w:r>
      <w:r w:rsidR="00820060">
        <w:rPr>
          <w:rFonts w:ascii="Times New Roman" w:hAnsi="Times New Roman" w:cs="Times New Roman"/>
          <w:bCs/>
          <w:kern w:val="2"/>
          <w:sz w:val="28"/>
          <w:szCs w:val="28"/>
        </w:rPr>
        <w:t xml:space="preserve">4. Настоящее постановление </w:t>
      </w:r>
      <w:r w:rsidR="00820060">
        <w:rPr>
          <w:rFonts w:ascii="Times New Roman" w:hAnsi="Times New Roman" w:cs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820060" w:rsidRDefault="00367B16" w:rsidP="00820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</w:t>
      </w:r>
      <w:r w:rsidR="00820060">
        <w:rPr>
          <w:rFonts w:ascii="Times New Roman" w:hAnsi="Times New Roman" w:cs="Times New Roman"/>
          <w:bCs/>
          <w:kern w:val="2"/>
          <w:sz w:val="28"/>
          <w:szCs w:val="28"/>
        </w:rPr>
        <w:t xml:space="preserve">5.    </w:t>
      </w:r>
      <w:proofErr w:type="gramStart"/>
      <w:r w:rsidR="00820060">
        <w:rPr>
          <w:rFonts w:ascii="Times New Roman" w:hAnsi="Times New Roman" w:cs="Times New Roman"/>
          <w:bCs/>
          <w:kern w:val="2"/>
          <w:sz w:val="28"/>
          <w:szCs w:val="28"/>
        </w:rPr>
        <w:t>Контроль за</w:t>
      </w:r>
      <w:proofErr w:type="gramEnd"/>
      <w:r w:rsidR="00820060">
        <w:rPr>
          <w:rFonts w:ascii="Times New Roman" w:hAnsi="Times New Roman" w:cs="Times New Roman"/>
          <w:bCs/>
          <w:kern w:val="2"/>
          <w:sz w:val="28"/>
          <w:szCs w:val="28"/>
        </w:rPr>
        <w:t xml:space="preserve"> исполнением постановления оставляю за собой.  </w:t>
      </w:r>
    </w:p>
    <w:p w:rsidR="00EE2243" w:rsidRDefault="00EE2243" w:rsidP="00EE2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EE2243" w:rsidRDefault="00EE2243" w:rsidP="00EE2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Глава администрации</w:t>
      </w:r>
    </w:p>
    <w:p w:rsidR="00565123" w:rsidRPr="00FE3752" w:rsidRDefault="00EE2243" w:rsidP="00FE37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СП «село 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bCs/>
          <w:kern w:val="2"/>
          <w:sz w:val="28"/>
          <w:szCs w:val="28"/>
        </w:rPr>
        <w:t>»                                                                  Надиров А.Н.</w:t>
      </w:r>
    </w:p>
    <w:p w:rsidR="002C5773" w:rsidRPr="007F029F" w:rsidRDefault="002C5773" w:rsidP="002C5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5773" w:rsidRPr="007F029F" w:rsidRDefault="00FE3752" w:rsidP="00FE3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2C5773" w:rsidRPr="007F029F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2C5773" w:rsidRPr="007F029F" w:rsidRDefault="00FE3752" w:rsidP="00FE3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2C5773" w:rsidRPr="007F029F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FE3752" w:rsidRDefault="00FE3752" w:rsidP="00FE3752">
      <w:pPr>
        <w:tabs>
          <w:tab w:val="left" w:pos="336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СП «село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Музаим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E3752" w:rsidRDefault="00FE3752" w:rsidP="00FE3752">
      <w:pPr>
        <w:tabs>
          <w:tab w:val="left" w:pos="336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от 27.09.2022 г.№ 21</w:t>
      </w:r>
    </w:p>
    <w:p w:rsidR="00FE3752" w:rsidRPr="00FE3752" w:rsidRDefault="00FE3752" w:rsidP="00FE3752">
      <w:pPr>
        <w:tabs>
          <w:tab w:val="left" w:pos="336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C5773" w:rsidRPr="007F029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E3752" w:rsidRDefault="00FE3752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ПРОГРАММА 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ПРОИЗВОДСТВЕННОГО </w:t>
      </w:r>
      <w:proofErr w:type="gramStart"/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СОБЛЮДЕНИЕМ САНИТАРНЫХ ПРАВИЛ 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ВЫПОЛНЕНИЕМ </w:t>
      </w:r>
      <w:proofErr w:type="gramStart"/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САНИТАРНО-ПРОТИВОЭПИДЕМИЧЕСКИХ</w:t>
      </w:r>
      <w:proofErr w:type="gramEnd"/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(ПРОФИЛАКТИЧЕСКИХ) МЕРОПРИЯТИЙ В МЕСТНОЙ АДМИНИСТРАЦИИ</w:t>
      </w:r>
      <w:r w:rsidR="008213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 «СЕЛО МУЗАИМ»</w:t>
      </w: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="009C4DC5">
        <w:rPr>
          <w:rFonts w:ascii="Times New Roman" w:eastAsia="Times New Roman" w:hAnsi="Times New Roman" w:cs="Times New Roman"/>
          <w:b/>
          <w:bCs/>
          <w:sz w:val="28"/>
          <w:szCs w:val="28"/>
        </w:rPr>
        <w:t>«ДЕРБЕНТСКИЙ РАЙОН»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2022 - 2023 ГОДЫ </w:t>
      </w:r>
    </w:p>
    <w:p w:rsidR="002C5773" w:rsidRPr="007F029F" w:rsidRDefault="002C5773" w:rsidP="002C5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1. Перечень официально изданных правил</w:t>
      </w:r>
    </w:p>
    <w:p w:rsidR="002C5773" w:rsidRPr="007F029F" w:rsidRDefault="002C5773" w:rsidP="002C5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C5773" w:rsidRPr="007F029F" w:rsidRDefault="002C5773" w:rsidP="00AB70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1. Федеральный закон от 30.03.1999 N 52-ФЗ "О санитарно-эпидемиологическом благополучии населения". </w:t>
      </w:r>
    </w:p>
    <w:p w:rsidR="002C5773" w:rsidRPr="007F029F" w:rsidRDefault="002C5773" w:rsidP="00AB70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2. СП 1.1.1058-01. "Организация и проведение производственного </w:t>
      </w:r>
      <w:proofErr w:type="gramStart"/>
      <w:r w:rsidRPr="007F029F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мероприятий", утвержденные Главным государственным санитарным врачом Российской Федерации 10 июля 2001 г. </w:t>
      </w:r>
    </w:p>
    <w:p w:rsidR="00AB7018" w:rsidRPr="00AB7018" w:rsidRDefault="00AB7018" w:rsidP="00AB70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>3</w:t>
      </w:r>
      <w:r w:rsidR="002C5773" w:rsidRPr="007F02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B7018">
        <w:rPr>
          <w:rFonts w:ascii="Times New Roman" w:eastAsia="Times New Roman" w:hAnsi="Times New Roman" w:cs="Times New Roman"/>
          <w:sz w:val="28"/>
          <w:szCs w:val="28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="00367B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7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7018" w:rsidRPr="007F029F" w:rsidRDefault="00AB7018" w:rsidP="00AB70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         4</w:t>
      </w:r>
      <w:r w:rsidR="002C5773" w:rsidRPr="007F02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F029F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28.09.2020 N 28 «</w:t>
      </w:r>
      <w:r w:rsidRPr="00AB701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санитарных правил СП 2.4.3648-20 </w:t>
      </w:r>
      <w:r w:rsidRPr="007F02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B7018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Pr="007F029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67B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7018" w:rsidRPr="00AB7018" w:rsidRDefault="00AB7018" w:rsidP="00400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         5</w:t>
      </w:r>
      <w:r w:rsidR="002C5773" w:rsidRPr="007F02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AB701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28.01.2021 N 3 </w:t>
      </w:r>
      <w:r w:rsidRPr="007F02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B7018">
        <w:rPr>
          <w:rFonts w:ascii="Times New Roman" w:eastAsia="Times New Roman" w:hAnsi="Times New Roman" w:cs="Times New Roman"/>
          <w:sz w:val="28"/>
          <w:szCs w:val="28"/>
        </w:rPr>
        <w:t>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Pr="007F029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67B1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00682" w:rsidRPr="00400682" w:rsidRDefault="00367B16" w:rsidP="00400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B7018" w:rsidRPr="007F029F">
        <w:rPr>
          <w:rFonts w:ascii="Times New Roman" w:eastAsia="Times New Roman" w:hAnsi="Times New Roman" w:cs="Times New Roman"/>
          <w:sz w:val="28"/>
          <w:szCs w:val="28"/>
        </w:rPr>
        <w:t>6</w:t>
      </w:r>
      <w:r w:rsidR="002C5773" w:rsidRPr="007F02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00682" w:rsidRPr="007F029F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28.01.2021 N 2 «</w:t>
      </w:r>
      <w:r w:rsidR="00400682" w:rsidRPr="0040068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санитарных правил и норм СанПиН 1.2.3685-21 </w:t>
      </w:r>
      <w:r w:rsidR="00400682" w:rsidRPr="007F029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00682" w:rsidRPr="00400682">
        <w:rPr>
          <w:rFonts w:ascii="Times New Roman" w:eastAsia="Times New Roman" w:hAnsi="Times New Roman" w:cs="Times New Roman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400682" w:rsidRPr="007F029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C5773" w:rsidRDefault="002C5773" w:rsidP="00AB70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92C69"/>
          <w:sz w:val="28"/>
          <w:szCs w:val="28"/>
        </w:rPr>
      </w:pPr>
    </w:p>
    <w:p w:rsidR="00D53ADA" w:rsidRPr="007F029F" w:rsidRDefault="00D53ADA" w:rsidP="00AB70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92C69"/>
          <w:sz w:val="28"/>
          <w:szCs w:val="28"/>
        </w:rPr>
      </w:pPr>
    </w:p>
    <w:p w:rsidR="002C5773" w:rsidRPr="007F029F" w:rsidRDefault="002C5773" w:rsidP="00AB70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2. Перечень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химических веществ, биологических, физических и иных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факторов, а также объектов производственного контроля,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представляющих</w:t>
      </w:r>
      <w:proofErr w:type="gramEnd"/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потенциальную опасность для человека и среды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его обитания (контрольных критических точек), в отношении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которых необходима организация лабораторных исследований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и испытаний, с указанием точек, в которых осуществляется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отбор проб</w:t>
      </w:r>
    </w:p>
    <w:p w:rsidR="002C5773" w:rsidRPr="007F029F" w:rsidRDefault="002C5773" w:rsidP="002C5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1905"/>
        <w:gridCol w:w="1547"/>
        <w:gridCol w:w="1959"/>
        <w:gridCol w:w="1174"/>
        <w:gridCol w:w="2439"/>
      </w:tblGrid>
      <w:tr w:rsidR="002C5773" w:rsidRPr="007F029F" w:rsidTr="002C57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</w:p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физических факторов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Периодичность отбора проб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Объект исследования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точек замера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Методика осуществления контроля </w:t>
            </w:r>
          </w:p>
        </w:tc>
      </w:tr>
      <w:tr w:rsidR="002C5773" w:rsidRPr="007F029F" w:rsidTr="002C57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Освещенность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кабинеты административного здания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FA625F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2C5773"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FA625F" w:rsidP="002C577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 w:rsidR="00C01065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тественное и искусственное освещ</w:t>
            </w:r>
            <w:r w:rsidR="00644CEB">
              <w:rPr>
                <w:rFonts w:ascii="Times New Roman" w:eastAsia="Times New Roman" w:hAnsi="Times New Roman" w:cs="Times New Roman"/>
                <w:sz w:val="28"/>
                <w:szCs w:val="28"/>
              </w:rPr>
              <w:t>ение СанПиН</w:t>
            </w:r>
            <w:proofErr w:type="gramStart"/>
            <w:r w:rsidR="00644CE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644CEB">
              <w:rPr>
                <w:rFonts w:ascii="Times New Roman" w:eastAsia="Times New Roman" w:hAnsi="Times New Roman" w:cs="Times New Roman"/>
                <w:sz w:val="28"/>
                <w:szCs w:val="28"/>
              </w:rPr>
              <w:t>.2.1/2.1.1.1278-03</w:t>
            </w:r>
          </w:p>
        </w:tc>
      </w:tr>
      <w:tr w:rsidR="002C5773" w:rsidRPr="007F029F" w:rsidTr="002C577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hd w:val="clear" w:color="auto" w:fill="F4F3F8"/>
              <w:spacing w:after="100" w:line="240" w:lineRule="auto"/>
              <w:rPr>
                <w:rFonts w:ascii="Times New Roman" w:eastAsia="Times New Roman" w:hAnsi="Times New Roman" w:cs="Times New Roman"/>
                <w:color w:val="392C69"/>
                <w:sz w:val="28"/>
                <w:szCs w:val="28"/>
              </w:rPr>
            </w:pPr>
          </w:p>
        </w:tc>
      </w:tr>
      <w:tr w:rsidR="002C5773" w:rsidRPr="007F029F" w:rsidTr="002C5773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Электромагнитные поля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кабинеты административного здания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C01065" w:rsidP="002C577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«Гигиенические нормативы и требования обеспечения б</w:t>
            </w:r>
            <w:r w:rsidR="00644CEB">
              <w:rPr>
                <w:rFonts w:ascii="Times New Roman" w:eastAsia="Times New Roman" w:hAnsi="Times New Roman" w:cs="Times New Roman"/>
                <w:sz w:val="28"/>
                <w:szCs w:val="28"/>
              </w:rPr>
              <w:t>езопасности для человека СанПиН</w:t>
            </w:r>
            <w:proofErr w:type="gramStart"/>
            <w:r w:rsidR="00644CE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.2.</w:t>
            </w:r>
            <w:r w:rsidR="00644CEB">
              <w:rPr>
                <w:rFonts w:ascii="Times New Roman" w:eastAsia="Times New Roman" w:hAnsi="Times New Roman" w:cs="Times New Roman"/>
                <w:sz w:val="28"/>
                <w:szCs w:val="28"/>
              </w:rPr>
              <w:t>2/2.4.1340-03</w:t>
            </w:r>
          </w:p>
        </w:tc>
      </w:tr>
      <w:tr w:rsidR="002C5773" w:rsidRPr="007F029F" w:rsidTr="002C57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Вибрация, шум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автомашина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644CEB" w:rsidP="002C577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СаНПиН2.1.6.1032-01</w:t>
            </w:r>
            <w:bookmarkStart w:id="0" w:name="_GoBack"/>
            <w:bookmarkEnd w:id="0"/>
          </w:p>
        </w:tc>
      </w:tr>
    </w:tbl>
    <w:p w:rsidR="002C5773" w:rsidRPr="007F029F" w:rsidRDefault="002C5773" w:rsidP="002C5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3. Мероприятия,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предусматривающие обоснование безопасности для человека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и окружающей среды продукции и технологии ее производства,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критериев безопасности и (или) безвредности факторов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производственной и окружающей среды и разработка методов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контроля, в том числе при хранении, транспортировке,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и утилизации продукции, а также безопасности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процесса выполнения работ, оказания услуг</w:t>
      </w:r>
    </w:p>
    <w:p w:rsidR="002C5773" w:rsidRPr="007F029F" w:rsidRDefault="002C5773" w:rsidP="002C5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4456"/>
        <w:gridCol w:w="2050"/>
        <w:gridCol w:w="2156"/>
      </w:tblGrid>
      <w:tr w:rsidR="002C5773" w:rsidRPr="007F029F" w:rsidTr="002C57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исполнение </w:t>
            </w:r>
          </w:p>
        </w:tc>
      </w:tr>
      <w:tr w:rsidR="002C5773" w:rsidRPr="007F029F" w:rsidTr="004006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инструктажей по охране </w:t>
            </w: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труда на рабочем месте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 в год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73" w:rsidRPr="007F029F" w:rsidRDefault="00822BC8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Надиров А.Н.</w:t>
            </w:r>
          </w:p>
        </w:tc>
      </w:tr>
      <w:tr w:rsidR="002C5773" w:rsidRPr="007F029F" w:rsidTr="004006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аттестации рабочих мест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Один раз в 5 лет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73" w:rsidRPr="007F029F" w:rsidRDefault="00822BC8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Надиров А.Н.</w:t>
            </w:r>
          </w:p>
        </w:tc>
      </w:tr>
      <w:tr w:rsidR="002C5773" w:rsidRPr="007F029F" w:rsidTr="004006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инструкциями по охране труда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73" w:rsidRPr="007F029F" w:rsidRDefault="00822BC8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Надиров А.Н.</w:t>
            </w:r>
          </w:p>
        </w:tc>
      </w:tr>
      <w:tr w:rsidR="002C5773" w:rsidRPr="007F029F" w:rsidTr="004006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Стажировка вновь принятых работников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всего года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73" w:rsidRPr="007F029F" w:rsidRDefault="00822BC8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Надиров А.Н.</w:t>
            </w:r>
          </w:p>
        </w:tc>
      </w:tr>
      <w:tr w:rsidR="002C5773" w:rsidRPr="007F029F" w:rsidTr="004006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периодических медицинских осмотров работников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в год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73" w:rsidRPr="007F029F" w:rsidRDefault="00822BC8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Надиров А.Н.</w:t>
            </w:r>
          </w:p>
        </w:tc>
      </w:tr>
      <w:tr w:rsidR="002C5773" w:rsidRPr="007F029F" w:rsidTr="004006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работников администрации специальными средствами индивидуальной защиты (смывающие средства)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73" w:rsidRPr="007F029F" w:rsidRDefault="00822BC8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Надиров А.Н.</w:t>
            </w:r>
          </w:p>
        </w:tc>
      </w:tr>
      <w:tr w:rsidR="002C5773" w:rsidRPr="007F029F" w:rsidTr="004006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ремонта кабинетов и коридоров административного здания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73" w:rsidRPr="007F029F" w:rsidRDefault="00822BC8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Надиров А.Н.</w:t>
            </w:r>
          </w:p>
        </w:tc>
      </w:tr>
      <w:tr w:rsidR="002C5773" w:rsidRPr="007F029F" w:rsidTr="004006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Замеры освещенности на рабочих местах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73" w:rsidRPr="007F029F" w:rsidRDefault="00822BC8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Надиров А.Н.</w:t>
            </w:r>
          </w:p>
        </w:tc>
      </w:tr>
      <w:tr w:rsidR="002C5773" w:rsidRPr="007F029F" w:rsidTr="004006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микроклимата рабочих кабинетов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5773" w:rsidRPr="007F029F" w:rsidRDefault="002C5773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773" w:rsidRPr="007F029F" w:rsidRDefault="00822BC8" w:rsidP="002C577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Надиров А.Н.</w:t>
            </w:r>
          </w:p>
        </w:tc>
      </w:tr>
    </w:tbl>
    <w:p w:rsidR="002C5773" w:rsidRPr="007F029F" w:rsidRDefault="002C5773" w:rsidP="002C5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4. Перечень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 учета и отчетности, установленной действующим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законодательством по вопросам, связанным с осуществлением</w:t>
      </w:r>
    </w:p>
    <w:p w:rsidR="002C5773" w:rsidRPr="007F029F" w:rsidRDefault="002C5773" w:rsidP="002C5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производственного контроля</w:t>
      </w:r>
    </w:p>
    <w:p w:rsidR="002C5773" w:rsidRPr="007F029F" w:rsidRDefault="002C5773" w:rsidP="002C57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C5773" w:rsidRPr="007F029F" w:rsidRDefault="002C5773" w:rsidP="002C57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1. Журналы инструктажей (вводного, повторного, на рабочем месте). </w:t>
      </w:r>
    </w:p>
    <w:p w:rsidR="002C5773" w:rsidRPr="007F029F" w:rsidRDefault="002C5773" w:rsidP="002C57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2. Журнал регистрации инструкций по охране труда. </w:t>
      </w:r>
    </w:p>
    <w:p w:rsidR="002C5773" w:rsidRPr="007F029F" w:rsidRDefault="002C5773" w:rsidP="002C57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3. Списки должностей работников, подлежащих периодическим медицинским осмотрам. </w:t>
      </w:r>
    </w:p>
    <w:p w:rsidR="002C5773" w:rsidRPr="007F029F" w:rsidRDefault="002C5773" w:rsidP="002C5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C5773" w:rsidRPr="007F029F" w:rsidRDefault="002C5773" w:rsidP="002C5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2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12E69" w:rsidRPr="007F029F" w:rsidRDefault="00812E69">
      <w:pPr>
        <w:rPr>
          <w:rFonts w:ascii="Times New Roman" w:hAnsi="Times New Roman" w:cs="Times New Roman"/>
          <w:sz w:val="28"/>
          <w:szCs w:val="28"/>
        </w:rPr>
      </w:pPr>
    </w:p>
    <w:sectPr w:rsidR="00812E69" w:rsidRPr="007F029F" w:rsidSect="00E06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48"/>
    <w:rsid w:val="00106E9F"/>
    <w:rsid w:val="002C5773"/>
    <w:rsid w:val="00367B16"/>
    <w:rsid w:val="00400682"/>
    <w:rsid w:val="004A0E6B"/>
    <w:rsid w:val="00565123"/>
    <w:rsid w:val="00644CEB"/>
    <w:rsid w:val="006D24B7"/>
    <w:rsid w:val="007F029F"/>
    <w:rsid w:val="00812E69"/>
    <w:rsid w:val="00820060"/>
    <w:rsid w:val="00821387"/>
    <w:rsid w:val="00822BC8"/>
    <w:rsid w:val="00855648"/>
    <w:rsid w:val="009C4075"/>
    <w:rsid w:val="009C4DC5"/>
    <w:rsid w:val="00A70F0E"/>
    <w:rsid w:val="00AA7BF0"/>
    <w:rsid w:val="00AB7018"/>
    <w:rsid w:val="00C01065"/>
    <w:rsid w:val="00CC1EF1"/>
    <w:rsid w:val="00D53ADA"/>
    <w:rsid w:val="00E06311"/>
    <w:rsid w:val="00EE2243"/>
    <w:rsid w:val="00F26A17"/>
    <w:rsid w:val="00FA625F"/>
    <w:rsid w:val="00FE3752"/>
    <w:rsid w:val="00FF1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060"/>
    <w:pPr>
      <w:spacing w:line="256" w:lineRule="auto"/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6D24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D24B7"/>
    <w:rPr>
      <w:rFonts w:ascii="Times New Roman" w:eastAsia="Times New Roman" w:hAnsi="Times New Roman" w:cs="Times New Roman"/>
      <w:sz w:val="27"/>
      <w:szCs w:val="27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060"/>
    <w:pPr>
      <w:spacing w:line="256" w:lineRule="auto"/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6D24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D24B7"/>
    <w:rPr>
      <w:rFonts w:ascii="Times New Roman" w:eastAsia="Times New Roman" w:hAnsi="Times New Roman" w:cs="Times New Roman"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77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852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1761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078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702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718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6675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721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542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226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92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743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81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1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0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5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  <w:divsChild>
                <w:div w:id="21322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17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56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0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4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2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19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5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4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8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8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8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2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95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6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71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78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03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9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A2318-479C-4CA4-AE05-8A971717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Гусейнова Дина Гарун-Рашидовна</dc:creator>
  <cp:lastModifiedBy>Музаим</cp:lastModifiedBy>
  <cp:revision>20</cp:revision>
  <dcterms:created xsi:type="dcterms:W3CDTF">2022-09-27T11:58:00Z</dcterms:created>
  <dcterms:modified xsi:type="dcterms:W3CDTF">2022-09-28T12:42:00Z</dcterms:modified>
</cp:coreProperties>
</file>